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63E7" w14:textId="04A33AE1" w:rsidR="00437579" w:rsidRDefault="00437579" w:rsidP="00437579">
      <w:pPr>
        <w:keepNext/>
        <w:tabs>
          <w:tab w:val="left" w:pos="-3686"/>
        </w:tabs>
        <w:overflowPunct w:val="0"/>
        <w:autoSpaceDE w:val="0"/>
        <w:autoSpaceDN w:val="0"/>
        <w:adjustRightInd w:val="0"/>
        <w:spacing w:after="0" w:line="240" w:lineRule="auto"/>
        <w:jc w:val="center"/>
        <w:outlineLvl w:val="0"/>
        <w:rPr>
          <w:rFonts w:ascii="Times New Roman" w:eastAsia="MS Mincho" w:hAnsi="Times New Roman"/>
          <w:b/>
          <w:color w:val="000000"/>
          <w:sz w:val="24"/>
          <w:szCs w:val="24"/>
          <w:lang w:eastAsia="uk-UA"/>
        </w:rPr>
      </w:pPr>
      <w:r>
        <w:rPr>
          <w:rFonts w:ascii="Times New Roman" w:eastAsia="MS Mincho" w:hAnsi="Times New Roman"/>
          <w:b/>
          <w:noProof/>
          <w:color w:val="000000"/>
          <w:sz w:val="24"/>
          <w:szCs w:val="24"/>
          <w:lang w:eastAsia="uk-UA"/>
        </w:rPr>
        <w:drawing>
          <wp:inline distT="0" distB="0" distL="0" distR="0" wp14:anchorId="4A52E0F1" wp14:editId="5A5EDF23">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6CE17366" w14:textId="77777777" w:rsidR="00437579" w:rsidRDefault="00437579" w:rsidP="00437579">
      <w:pPr>
        <w:tabs>
          <w:tab w:val="center" w:pos="4819"/>
          <w:tab w:val="left" w:pos="8055"/>
        </w:tabs>
        <w:spacing w:after="0" w:line="240" w:lineRule="auto"/>
        <w:rPr>
          <w:rFonts w:ascii="Times New Roman" w:eastAsia="Times New Roman" w:hAnsi="Times New Roman"/>
          <w:b/>
          <w:sz w:val="28"/>
          <w:szCs w:val="28"/>
          <w:lang w:val="ru-RU"/>
        </w:rPr>
      </w:pPr>
      <w:r>
        <w:rPr>
          <w:rFonts w:ascii="Times New Roman" w:eastAsia="Times New Roman" w:hAnsi="Times New Roman"/>
          <w:b/>
          <w:sz w:val="28"/>
          <w:szCs w:val="28"/>
          <w:lang w:val="ru-RU"/>
        </w:rPr>
        <w:tab/>
        <w:t>БУЧАНСЬКА МІСЬКА  РАДА</w:t>
      </w:r>
      <w:r>
        <w:rPr>
          <w:rFonts w:ascii="Times New Roman" w:eastAsia="Times New Roman" w:hAnsi="Times New Roman"/>
          <w:b/>
          <w:sz w:val="28"/>
          <w:szCs w:val="28"/>
          <w:lang w:val="ru-RU"/>
        </w:rPr>
        <w:tab/>
      </w:r>
    </w:p>
    <w:p w14:paraId="20151222" w14:textId="77777777" w:rsidR="00437579" w:rsidRDefault="00437579" w:rsidP="00437579">
      <w:pPr>
        <w:keepNext/>
        <w:pBdr>
          <w:bottom w:val="single" w:sz="12" w:space="1" w:color="auto"/>
        </w:pBdr>
        <w:overflowPunct w:val="0"/>
        <w:autoSpaceDE w:val="0"/>
        <w:autoSpaceDN w:val="0"/>
        <w:adjustRightInd w:val="0"/>
        <w:spacing w:after="0" w:line="240" w:lineRule="auto"/>
        <w:jc w:val="center"/>
        <w:outlineLvl w:val="1"/>
        <w:rPr>
          <w:rFonts w:ascii="Times New Roman" w:eastAsia="MS Mincho" w:hAnsi="Times New Roman"/>
          <w:b/>
          <w:bCs/>
          <w:sz w:val="28"/>
          <w:szCs w:val="28"/>
          <w:lang w:eastAsia="uk-UA"/>
        </w:rPr>
      </w:pPr>
      <w:r>
        <w:rPr>
          <w:rFonts w:ascii="Times New Roman" w:eastAsia="MS Mincho" w:hAnsi="Times New Roman"/>
          <w:b/>
          <w:bCs/>
          <w:sz w:val="28"/>
          <w:szCs w:val="28"/>
          <w:lang w:eastAsia="uk-UA"/>
        </w:rPr>
        <w:t>КИЇВСЬКОЇ ОБЛАСТІ</w:t>
      </w:r>
    </w:p>
    <w:p w14:paraId="6365626A" w14:textId="77777777" w:rsidR="00437579" w:rsidRDefault="00437579" w:rsidP="0043757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bCs/>
          <w:sz w:val="28"/>
          <w:szCs w:val="28"/>
          <w:lang w:val="ru-RU" w:eastAsia="ru-RU"/>
        </w:rPr>
        <w:t>ТРИДЦЯТЬ</w:t>
      </w:r>
      <w:r>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val="ru-RU" w:eastAsia="ru-RU"/>
        </w:rPr>
        <w:t xml:space="preserve"> ВОСЬМА  </w:t>
      </w:r>
      <w:r>
        <w:rPr>
          <w:rFonts w:ascii="Times New Roman" w:eastAsia="Times New Roman" w:hAnsi="Times New Roman"/>
          <w:b/>
          <w:sz w:val="28"/>
          <w:szCs w:val="28"/>
          <w:lang w:eastAsia="ru-RU"/>
        </w:rPr>
        <w:t>СЕСІЯ    ВОСЬМОГО    СКЛИКАННЯ</w:t>
      </w:r>
    </w:p>
    <w:p w14:paraId="437D61F6" w14:textId="77777777" w:rsidR="00437579" w:rsidRDefault="00437579" w:rsidP="00437579">
      <w:pPr>
        <w:keepNext/>
        <w:tabs>
          <w:tab w:val="left" w:pos="14743"/>
        </w:tabs>
        <w:spacing w:after="0" w:line="240" w:lineRule="auto"/>
        <w:jc w:val="center"/>
        <w:rPr>
          <w:rFonts w:ascii="Times New Roman" w:hAnsi="Times New Roman"/>
          <w:b/>
          <w:spacing w:val="80"/>
          <w:sz w:val="24"/>
          <w:szCs w:val="24"/>
        </w:rPr>
      </w:pPr>
    </w:p>
    <w:p w14:paraId="3C23F1F5" w14:textId="77777777" w:rsidR="00437579" w:rsidRDefault="00437579" w:rsidP="00437579">
      <w:pPr>
        <w:keepNext/>
        <w:tabs>
          <w:tab w:val="left" w:pos="14743"/>
        </w:tabs>
        <w:spacing w:after="0" w:line="240" w:lineRule="auto"/>
        <w:jc w:val="center"/>
        <w:rPr>
          <w:rFonts w:ascii="Times New Roman" w:hAnsi="Times New Roman"/>
          <w:b/>
          <w:spacing w:val="80"/>
          <w:sz w:val="26"/>
          <w:szCs w:val="26"/>
        </w:rPr>
      </w:pPr>
      <w:r>
        <w:rPr>
          <w:rFonts w:ascii="Times New Roman" w:hAnsi="Times New Roman"/>
          <w:b/>
          <w:spacing w:val="80"/>
          <w:sz w:val="26"/>
          <w:szCs w:val="26"/>
        </w:rPr>
        <w:t>(ПОЗАЧЕРГОВЕ ЗАСІДАННЯ)</w:t>
      </w:r>
    </w:p>
    <w:p w14:paraId="4A062ACE" w14:textId="77777777" w:rsidR="00437579" w:rsidRDefault="00437579" w:rsidP="00437579">
      <w:pPr>
        <w:keepNext/>
        <w:tabs>
          <w:tab w:val="left" w:pos="14743"/>
        </w:tabs>
        <w:spacing w:after="0" w:line="240" w:lineRule="auto"/>
        <w:jc w:val="center"/>
        <w:rPr>
          <w:rFonts w:ascii="Times New Roman" w:hAnsi="Times New Roman"/>
          <w:spacing w:val="80"/>
          <w:sz w:val="26"/>
          <w:szCs w:val="26"/>
        </w:rPr>
      </w:pPr>
      <w:r>
        <w:rPr>
          <w:rFonts w:ascii="Times New Roman" w:hAnsi="Times New Roman"/>
          <w:b/>
          <w:spacing w:val="80"/>
          <w:sz w:val="26"/>
          <w:szCs w:val="26"/>
        </w:rPr>
        <w:t>РІШЕННЯ</w:t>
      </w:r>
    </w:p>
    <w:p w14:paraId="69A502C4" w14:textId="77777777" w:rsidR="00437579" w:rsidRDefault="00437579" w:rsidP="00437579">
      <w:pPr>
        <w:keepNext/>
        <w:tabs>
          <w:tab w:val="left" w:pos="-3686"/>
        </w:tabs>
        <w:overflowPunct w:val="0"/>
        <w:autoSpaceDE w:val="0"/>
        <w:autoSpaceDN w:val="0"/>
        <w:adjustRightInd w:val="0"/>
        <w:spacing w:after="0" w:line="240" w:lineRule="auto"/>
        <w:outlineLvl w:val="0"/>
        <w:rPr>
          <w:rFonts w:ascii="Times New Roman" w:eastAsia="MS Mincho" w:hAnsi="Times New Roman"/>
          <w:b/>
          <w:color w:val="000000"/>
          <w:sz w:val="26"/>
          <w:szCs w:val="26"/>
          <w:lang w:eastAsia="uk-UA"/>
        </w:rPr>
      </w:pPr>
      <w:r>
        <w:rPr>
          <w:rFonts w:ascii="Times New Roman" w:eastAsia="MS Mincho" w:hAnsi="Times New Roman"/>
          <w:b/>
          <w:color w:val="000000"/>
          <w:sz w:val="26"/>
          <w:szCs w:val="26"/>
          <w:lang w:eastAsia="uk-UA"/>
        </w:rPr>
        <w:t xml:space="preserve">22.12.2022 </w:t>
      </w:r>
      <w:r>
        <w:rPr>
          <w:rFonts w:ascii="Times New Roman" w:eastAsia="MS Mincho" w:hAnsi="Times New Roman"/>
          <w:b/>
          <w:color w:val="000000"/>
          <w:sz w:val="26"/>
          <w:szCs w:val="26"/>
          <w:lang w:eastAsia="uk-UA"/>
        </w:rPr>
        <w:tab/>
      </w:r>
      <w:r>
        <w:rPr>
          <w:rFonts w:ascii="Times New Roman" w:eastAsia="MS Mincho" w:hAnsi="Times New Roman"/>
          <w:b/>
          <w:color w:val="000000"/>
          <w:sz w:val="26"/>
          <w:szCs w:val="26"/>
          <w:lang w:eastAsia="uk-UA"/>
        </w:rPr>
        <w:tab/>
      </w:r>
      <w:r>
        <w:rPr>
          <w:rFonts w:ascii="Times New Roman" w:eastAsia="MS Mincho" w:hAnsi="Times New Roman"/>
          <w:b/>
          <w:color w:val="000000"/>
          <w:sz w:val="26"/>
          <w:szCs w:val="26"/>
          <w:lang w:eastAsia="uk-UA"/>
        </w:rPr>
        <w:tab/>
      </w:r>
      <w:r>
        <w:rPr>
          <w:rFonts w:ascii="Times New Roman" w:eastAsia="MS Mincho" w:hAnsi="Times New Roman"/>
          <w:b/>
          <w:color w:val="000000"/>
          <w:sz w:val="26"/>
          <w:szCs w:val="26"/>
          <w:lang w:eastAsia="uk-UA"/>
        </w:rPr>
        <w:tab/>
      </w:r>
      <w:r>
        <w:rPr>
          <w:rFonts w:ascii="Times New Roman" w:eastAsia="MS Mincho" w:hAnsi="Times New Roman"/>
          <w:b/>
          <w:color w:val="000000"/>
          <w:sz w:val="26"/>
          <w:szCs w:val="26"/>
          <w:lang w:eastAsia="uk-UA"/>
        </w:rPr>
        <w:tab/>
      </w:r>
      <w:r>
        <w:rPr>
          <w:rFonts w:ascii="Times New Roman" w:eastAsia="MS Mincho" w:hAnsi="Times New Roman"/>
          <w:b/>
          <w:color w:val="000000"/>
          <w:sz w:val="26"/>
          <w:szCs w:val="26"/>
          <w:lang w:eastAsia="uk-UA"/>
        </w:rPr>
        <w:tab/>
        <w:t xml:space="preserve">  </w:t>
      </w:r>
      <w:r>
        <w:rPr>
          <w:rFonts w:ascii="Times New Roman" w:eastAsia="MS Mincho" w:hAnsi="Times New Roman"/>
          <w:b/>
          <w:color w:val="000000"/>
          <w:sz w:val="26"/>
          <w:szCs w:val="26"/>
          <w:lang w:eastAsia="uk-UA"/>
        </w:rPr>
        <w:tab/>
      </w:r>
      <w:r>
        <w:rPr>
          <w:rFonts w:ascii="Times New Roman" w:eastAsia="MS Mincho" w:hAnsi="Times New Roman"/>
          <w:b/>
          <w:color w:val="000000"/>
          <w:sz w:val="26"/>
          <w:szCs w:val="26"/>
          <w:lang w:eastAsia="uk-UA"/>
        </w:rPr>
        <w:tab/>
        <w:t xml:space="preserve">               № </w:t>
      </w:r>
      <w:r>
        <w:rPr>
          <w:rFonts w:ascii="Times New Roman" w:hAnsi="Times New Roman"/>
          <w:b/>
          <w:color w:val="000000"/>
          <w:sz w:val="26"/>
          <w:szCs w:val="26"/>
        </w:rPr>
        <w:t>3279-38-VIІІ</w:t>
      </w:r>
    </w:p>
    <w:p w14:paraId="7A68028D" w14:textId="77777777" w:rsidR="00437579" w:rsidRDefault="00437579" w:rsidP="00437579">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ab/>
        <w:t xml:space="preserve">          </w:t>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p>
    <w:p w14:paraId="0336C3E7" w14:textId="77777777" w:rsidR="00437579" w:rsidRDefault="00437579" w:rsidP="00437579">
      <w:pPr>
        <w:spacing w:after="0" w:line="300" w:lineRule="exact"/>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Про умови оплати праці працівників</w:t>
      </w:r>
    </w:p>
    <w:p w14:paraId="67061EF3" w14:textId="77777777" w:rsidR="00437579" w:rsidRDefault="00437579" w:rsidP="00437579">
      <w:pPr>
        <w:spacing w:after="0" w:line="300" w:lineRule="exact"/>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відділу молоді та спорту Бучанської</w:t>
      </w:r>
    </w:p>
    <w:p w14:paraId="70DE4CA8" w14:textId="77777777" w:rsidR="00437579" w:rsidRDefault="00437579" w:rsidP="00437579">
      <w:pPr>
        <w:spacing w:after="0" w:line="300" w:lineRule="exact"/>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міської ради</w:t>
      </w:r>
    </w:p>
    <w:p w14:paraId="1B2FCDF5" w14:textId="77777777" w:rsidR="00437579" w:rsidRDefault="00437579" w:rsidP="00437579">
      <w:pPr>
        <w:keepNext/>
        <w:tabs>
          <w:tab w:val="left" w:pos="-3686"/>
          <w:tab w:val="left" w:pos="4680"/>
          <w:tab w:val="left" w:pos="5040"/>
        </w:tabs>
        <w:overflowPunct w:val="0"/>
        <w:autoSpaceDE w:val="0"/>
        <w:autoSpaceDN w:val="0"/>
        <w:adjustRightInd w:val="0"/>
        <w:spacing w:after="0" w:line="240" w:lineRule="auto"/>
        <w:ind w:right="5760"/>
        <w:jc w:val="both"/>
        <w:outlineLvl w:val="0"/>
        <w:rPr>
          <w:rFonts w:ascii="Times New Roman" w:eastAsia="MS Mincho" w:hAnsi="Times New Roman"/>
          <w:color w:val="000000"/>
          <w:sz w:val="26"/>
          <w:szCs w:val="26"/>
          <w:lang w:eastAsia="uk-UA"/>
        </w:rPr>
      </w:pPr>
      <w:r>
        <w:rPr>
          <w:rFonts w:ascii="Times New Roman" w:eastAsia="MS Mincho" w:hAnsi="Times New Roman"/>
          <w:color w:val="000000"/>
          <w:sz w:val="26"/>
          <w:szCs w:val="26"/>
          <w:lang w:eastAsia="uk-UA"/>
        </w:rPr>
        <w:tab/>
      </w:r>
    </w:p>
    <w:p w14:paraId="13FCEC79" w14:textId="77777777" w:rsidR="00437579" w:rsidRDefault="00437579" w:rsidP="00437579">
      <w:pPr>
        <w:tabs>
          <w:tab w:val="left" w:pos="-3686"/>
        </w:tabs>
        <w:spacing w:after="0"/>
        <w:ind w:firstLine="709"/>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На виконання постанови Кабінету Міністрів України від 9 березня 2006 р. № 268 «Про упорядкування структури та умови оплати праці працівників апарату органів виконавчої влади, органів прокуратури, судді та інших органів»,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14:paraId="6908A7D6" w14:textId="77777777" w:rsidR="00437579" w:rsidRDefault="00437579" w:rsidP="00437579">
      <w:pPr>
        <w:tabs>
          <w:tab w:val="left" w:pos="-3686"/>
        </w:tabs>
        <w:spacing w:after="0"/>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ab/>
      </w:r>
    </w:p>
    <w:p w14:paraId="0C1B9A55" w14:textId="77777777" w:rsidR="00437579" w:rsidRDefault="00437579" w:rsidP="00437579">
      <w:pPr>
        <w:tabs>
          <w:tab w:val="left" w:pos="-3686"/>
        </w:tabs>
        <w:spacing w:after="0"/>
        <w:jc w:val="both"/>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ВИРІШИЛА:</w:t>
      </w:r>
    </w:p>
    <w:p w14:paraId="19FC5D56" w14:textId="77777777" w:rsidR="00437579" w:rsidRDefault="00437579" w:rsidP="00437579">
      <w:pPr>
        <w:spacing w:after="0"/>
        <w:jc w:val="both"/>
        <w:rPr>
          <w:rFonts w:ascii="Times New Roman" w:eastAsia="Times New Roman" w:hAnsi="Times New Roman"/>
          <w:b/>
          <w:color w:val="000000"/>
          <w:sz w:val="26"/>
          <w:szCs w:val="26"/>
          <w:lang w:eastAsia="ru-RU"/>
        </w:rPr>
      </w:pPr>
    </w:p>
    <w:p w14:paraId="01957766" w14:textId="77777777" w:rsidR="00437579" w:rsidRDefault="00437579" w:rsidP="00437579">
      <w:pPr>
        <w:pStyle w:val="a6"/>
        <w:numPr>
          <w:ilvl w:val="0"/>
          <w:numId w:val="2"/>
        </w:numPr>
        <w:spacing w:after="0" w:line="276" w:lineRule="auto"/>
        <w:ind w:left="0"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Установити з 01.01.2023 р.</w:t>
      </w:r>
      <w:r>
        <w:rPr>
          <w:rFonts w:ascii="Times New Roman" w:eastAsia="Times New Roman" w:hAnsi="Times New Roman" w:cs="Times New Roman"/>
          <w:sz w:val="26"/>
          <w:szCs w:val="26"/>
          <w:lang w:val="ru-RU" w:eastAsia="ru-RU"/>
        </w:rPr>
        <w:t xml:space="preserve"> </w:t>
      </w:r>
      <w:r>
        <w:rPr>
          <w:rFonts w:ascii="Times New Roman" w:eastAsia="Times New Roman" w:hAnsi="Times New Roman" w:cs="Times New Roman"/>
          <w:sz w:val="26"/>
          <w:szCs w:val="26"/>
          <w:lang w:eastAsia="ru-RU"/>
        </w:rPr>
        <w:t>працівникам,</w:t>
      </w:r>
      <w:r>
        <w:rPr>
          <w:rFonts w:ascii="Times New Roman" w:eastAsia="Times New Roman" w:hAnsi="Times New Roman" w:cs="Times New Roman"/>
          <w:sz w:val="26"/>
          <w:szCs w:val="26"/>
          <w:lang w:val="ru-RU" w:eastAsia="ru-RU"/>
        </w:rPr>
        <w:t xml:space="preserve"> </w:t>
      </w:r>
      <w:r>
        <w:rPr>
          <w:rFonts w:ascii="Times New Roman" w:eastAsia="Times New Roman" w:hAnsi="Times New Roman" w:cs="Times New Roman"/>
          <w:sz w:val="26"/>
          <w:szCs w:val="26"/>
          <w:lang w:eastAsia="ru-RU"/>
        </w:rPr>
        <w:t>спеціалістам службовцям відділу молоді та спорту Бучанської міської ради посадові оклади, обов’язкові надбавки, доплати у розмірах, встановлених постановою Кабінету Міністрів України від 09.03.2006 року № 268 «Про упорядкування структури та умови оплати праці працівників апарату органів виконавчої влади, органів прокуратури, судді та інших органів»,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w:t>
      </w:r>
    </w:p>
    <w:p w14:paraId="5E123EA6" w14:textId="77777777" w:rsidR="00437579" w:rsidRDefault="00437579" w:rsidP="00437579">
      <w:pPr>
        <w:pStyle w:val="a6"/>
        <w:numPr>
          <w:ilvl w:val="0"/>
          <w:numId w:val="2"/>
        </w:numPr>
        <w:spacing w:after="0" w:line="276"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Передбачити, згідно затверджених кошторисних призначень, річний фонд оплати праці працівників, спеціалістів та службовців відділу молоді та спорту Бучанської міської ради, створений у складі:</w:t>
      </w:r>
    </w:p>
    <w:p w14:paraId="7CFA41CA"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посадового окладу;</w:t>
      </w:r>
    </w:p>
    <w:p w14:paraId="27BAE5BC"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надбавки за ранг;</w:t>
      </w:r>
    </w:p>
    <w:p w14:paraId="480C20CF"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надбавки за вислугу років (відсоток від посадового окладу з урахуванням доплати за ранг);</w:t>
      </w:r>
    </w:p>
    <w:p w14:paraId="145371EE"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lastRenderedPageBreak/>
        <w:t xml:space="preserve">- </w:t>
      </w:r>
      <w:r>
        <w:rPr>
          <w:rFonts w:ascii="Times New Roman" w:eastAsia="Times New Roman" w:hAnsi="Times New Roman"/>
          <w:sz w:val="26"/>
          <w:szCs w:val="26"/>
          <w:lang w:eastAsia="ru-RU"/>
        </w:rPr>
        <w:t>надбавки за високі досягнення у праці або за виконання особливо важливої роботи (у розмірі 50-100 % від посадового окладу з урахуванням – надбавки за ранг та вислугу років);</w:t>
      </w:r>
    </w:p>
    <w:p w14:paraId="60466AEF"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доплати за науковий ступінь кандидата або доктора наук з відповідної спеціальності у розмірі відповідно 5 і 10 </w:t>
      </w:r>
      <w:r>
        <w:rPr>
          <w:rFonts w:ascii="Times New Roman" w:eastAsia="Times New Roman" w:hAnsi="Times New Roman"/>
          <w:sz w:val="26"/>
          <w:szCs w:val="26"/>
          <w:lang w:val="ru-RU" w:eastAsia="ru-RU"/>
        </w:rPr>
        <w:t>%</w:t>
      </w:r>
      <w:r>
        <w:rPr>
          <w:rFonts w:ascii="Times New Roman" w:eastAsia="Times New Roman" w:hAnsi="Times New Roman"/>
          <w:sz w:val="26"/>
          <w:szCs w:val="26"/>
          <w:lang w:eastAsia="ru-RU"/>
        </w:rPr>
        <w:t xml:space="preserve"> від посадового окладу;</w:t>
      </w:r>
    </w:p>
    <w:p w14:paraId="08814ADD"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матеріальної допомоги для вирішення соціально</w:t>
      </w:r>
      <w:r>
        <w:rPr>
          <w:rFonts w:ascii="Times New Roman" w:eastAsia="Times New Roman" w:hAnsi="Times New Roman"/>
          <w:sz w:val="26"/>
          <w:szCs w:val="26"/>
          <w:lang w:val="ru-RU" w:eastAsia="ru-RU"/>
        </w:rPr>
        <w:t>-</w:t>
      </w:r>
      <w:r>
        <w:rPr>
          <w:rFonts w:ascii="Times New Roman" w:eastAsia="Times New Roman" w:hAnsi="Times New Roman"/>
          <w:sz w:val="26"/>
          <w:szCs w:val="26"/>
          <w:lang w:eastAsia="ru-RU"/>
        </w:rPr>
        <w:t>побутових питань (у розмірі, що не перевищує середньомісячної заробітної плати);</w:t>
      </w:r>
    </w:p>
    <w:p w14:paraId="6321B34F"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допомоги на оздоровлення (у розмірі посадового окладу);</w:t>
      </w:r>
    </w:p>
    <w:p w14:paraId="1EE8D24A" w14:textId="77777777" w:rsidR="00437579" w:rsidRDefault="00437579" w:rsidP="00437579">
      <w:pPr>
        <w:spacing w:after="0"/>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 xml:space="preserve">фонду преміювання, створеного відповідно до </w:t>
      </w:r>
      <w:r>
        <w:rPr>
          <w:rFonts w:ascii="Times New Roman" w:eastAsia="Times New Roman" w:hAnsi="Times New Roman"/>
          <w:sz w:val="26"/>
          <w:szCs w:val="26"/>
          <w:lang w:val="ru-RU" w:eastAsia="ru-RU"/>
        </w:rPr>
        <w:t>колек</w:t>
      </w:r>
      <w:r>
        <w:rPr>
          <w:rFonts w:ascii="Times New Roman" w:eastAsia="Times New Roman" w:hAnsi="Times New Roman"/>
          <w:sz w:val="26"/>
          <w:szCs w:val="26"/>
          <w:lang w:eastAsia="ru-RU"/>
        </w:rPr>
        <w:t>тивного договору відділу молоді та спорту Бучанської міської ради.</w:t>
      </w:r>
    </w:p>
    <w:p w14:paraId="64D82CA2" w14:textId="77777777" w:rsidR="00437579" w:rsidRDefault="00437579" w:rsidP="00437579">
      <w:pPr>
        <w:pStyle w:val="a6"/>
        <w:numPr>
          <w:ilvl w:val="0"/>
          <w:numId w:val="2"/>
        </w:numPr>
        <w:spacing w:after="0" w:line="276" w:lineRule="auto"/>
        <w:ind w:left="0"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Встановити працівникам, спеціалістам та службовцям посадові оклади відповідно до п. 1, п. 2 та додатків 51, 55 Постанови </w:t>
      </w:r>
      <w:r>
        <w:rPr>
          <w:rFonts w:ascii="Times New Roman" w:eastAsia="Times New Roman" w:hAnsi="Times New Roman" w:cs="Times New Roman"/>
          <w:color w:val="000000"/>
          <w:sz w:val="26"/>
          <w:szCs w:val="26"/>
          <w:lang w:eastAsia="ru-RU"/>
        </w:rPr>
        <w:t>Кабінету Міністрів України</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color w:val="000000"/>
          <w:sz w:val="26"/>
          <w:szCs w:val="26"/>
          <w:lang w:eastAsia="ru-RU"/>
        </w:rPr>
        <w:t>«Про упорядкування структури та умови оплати праці працівників апарату органів виконавчої влади, органів прокуратури, судді та інших органів» від 9 березня 2006 р. № 268.</w:t>
      </w:r>
    </w:p>
    <w:p w14:paraId="54353531" w14:textId="77777777" w:rsidR="00437579" w:rsidRDefault="00437579" w:rsidP="00437579">
      <w:pPr>
        <w:numPr>
          <w:ilvl w:val="0"/>
          <w:numId w:val="2"/>
        </w:numPr>
        <w:spacing w:after="0"/>
        <w:ind w:left="0" w:firstLine="72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Здійснювати щомісячне преміювання працівникам, спеціалістам та службовцям відділу молоді та спорту Бучанської міської ради,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рішенням керівника установи та у межах фонду преміювання, утвореного у розмірі не менше як 10 % посадових окладів, та економії фонду оплати праці. Конкретні умови, порядок та розміри преміювання працівників визначаються відповідно до колективного договору відділу молоді та спорту Бучанської міської ради.</w:t>
      </w:r>
    </w:p>
    <w:p w14:paraId="184679B0" w14:textId="77777777" w:rsidR="00437579" w:rsidRDefault="00437579" w:rsidP="00437579">
      <w:pPr>
        <w:numPr>
          <w:ilvl w:val="0"/>
          <w:numId w:val="2"/>
        </w:numPr>
        <w:spacing w:after="0"/>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Покласти персональну відповідальність за використання коштів фонду оплати праці на начальника відділу молоді та спорту Бучанської міської ради.</w:t>
      </w:r>
    </w:p>
    <w:p w14:paraId="62B70317" w14:textId="77777777" w:rsidR="00437579" w:rsidRDefault="00437579" w:rsidP="00437579">
      <w:pPr>
        <w:numPr>
          <w:ilvl w:val="0"/>
          <w:numId w:val="2"/>
        </w:numPr>
        <w:spacing w:after="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Затвердити штатний розпис відділу молоді та спорту Бучанської міської </w:t>
      </w:r>
    </w:p>
    <w:p w14:paraId="21FE855D" w14:textId="77777777" w:rsidR="00437579" w:rsidRDefault="00437579" w:rsidP="00437579">
      <w:pPr>
        <w:spacing w:after="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ради</w:t>
      </w: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по КПК 1110160 з 01.01.2023 року, згідно додатку до рішення.</w:t>
      </w:r>
    </w:p>
    <w:p w14:paraId="3C4F0BDD" w14:textId="77777777" w:rsidR="00437579" w:rsidRDefault="00437579" w:rsidP="00437579">
      <w:pPr>
        <w:numPr>
          <w:ilvl w:val="0"/>
          <w:numId w:val="2"/>
        </w:numPr>
        <w:spacing w:after="0"/>
        <w:ind w:left="0" w:firstLine="72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Умови оплати праці, затверджені цим рішенням, застосовуються з 01 січня</w:t>
      </w:r>
      <w:r>
        <w:rPr>
          <w:rFonts w:ascii="Times New Roman" w:eastAsia="Times New Roman" w:hAnsi="Times New Roman"/>
          <w:sz w:val="26"/>
          <w:szCs w:val="26"/>
          <w:lang w:val="ru-RU" w:eastAsia="ru-RU"/>
        </w:rPr>
        <w:t xml:space="preserve">  </w:t>
      </w:r>
      <w:r>
        <w:rPr>
          <w:rFonts w:ascii="Times New Roman" w:eastAsia="Times New Roman" w:hAnsi="Times New Roman"/>
          <w:sz w:val="26"/>
          <w:szCs w:val="26"/>
          <w:lang w:eastAsia="ru-RU"/>
        </w:rPr>
        <w:t>2023 р.</w:t>
      </w:r>
    </w:p>
    <w:p w14:paraId="3F86F746" w14:textId="77777777" w:rsidR="00437579" w:rsidRDefault="00437579" w:rsidP="00437579">
      <w:pPr>
        <w:pStyle w:val="a6"/>
        <w:numPr>
          <w:ilvl w:val="0"/>
          <w:numId w:val="2"/>
        </w:numPr>
        <w:spacing w:after="0" w:line="276" w:lineRule="auto"/>
        <w:ind w:left="0" w:firstLine="720"/>
        <w:jc w:val="both"/>
        <w:rPr>
          <w:rFonts w:ascii="Times New Roman" w:hAnsi="Times New Roman" w:cs="Times New Roman"/>
          <w:sz w:val="26"/>
          <w:szCs w:val="26"/>
        </w:rPr>
      </w:pPr>
      <w:r>
        <w:rPr>
          <w:rFonts w:ascii="Times New Roman" w:hAnsi="Times New Roman" w:cs="Times New Roman"/>
          <w:sz w:val="26"/>
          <w:szCs w:val="26"/>
        </w:rPr>
        <w:t>Контроль за виконанням цього рішення покласти на постійну комісію 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37C9180A" w14:textId="77777777" w:rsidR="00437579" w:rsidRDefault="00437579" w:rsidP="00437579">
      <w:pPr>
        <w:pStyle w:val="a6"/>
        <w:spacing w:after="0" w:line="240" w:lineRule="auto"/>
        <w:ind w:left="1069"/>
        <w:jc w:val="both"/>
        <w:rPr>
          <w:rFonts w:ascii="Times New Roman" w:eastAsia="Times New Roman" w:hAnsi="Times New Roman" w:cs="Times New Roman"/>
          <w:sz w:val="26"/>
          <w:szCs w:val="26"/>
          <w:lang w:eastAsia="ru-RU"/>
        </w:rPr>
      </w:pPr>
    </w:p>
    <w:p w14:paraId="38AC08C8" w14:textId="77777777" w:rsidR="00437579" w:rsidRDefault="00437579" w:rsidP="00437579">
      <w:pPr>
        <w:pStyle w:val="a6"/>
        <w:spacing w:after="0" w:line="240" w:lineRule="auto"/>
        <w:ind w:left="1069"/>
        <w:jc w:val="both"/>
        <w:rPr>
          <w:rFonts w:ascii="Times New Roman" w:eastAsia="Times New Roman" w:hAnsi="Times New Roman" w:cs="Times New Roman"/>
          <w:sz w:val="26"/>
          <w:szCs w:val="26"/>
          <w:lang w:eastAsia="ru-RU"/>
        </w:rPr>
      </w:pPr>
    </w:p>
    <w:p w14:paraId="3AD9AFA2" w14:textId="77777777" w:rsidR="00437579" w:rsidRDefault="00437579" w:rsidP="00437579">
      <w:pPr>
        <w:spacing w:after="0" w:line="240" w:lineRule="auto"/>
        <w:ind w:firstLine="360"/>
        <w:jc w:val="both"/>
        <w:rPr>
          <w:rFonts w:ascii="Times New Roman" w:eastAsia="Times New Roman" w:hAnsi="Times New Roman"/>
          <w:sz w:val="26"/>
          <w:szCs w:val="26"/>
          <w:lang w:eastAsia="ru-RU"/>
        </w:rPr>
      </w:pPr>
    </w:p>
    <w:p w14:paraId="4C339E8F" w14:textId="77777777" w:rsidR="00437579" w:rsidRDefault="00437579" w:rsidP="00437579">
      <w:pPr>
        <w:spacing w:after="0" w:line="240" w:lineRule="auto"/>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Міський голова                                                                               Анатолій</w:t>
      </w:r>
      <w:r>
        <w:rPr>
          <w:rFonts w:ascii="Times New Roman" w:eastAsia="Times New Roman" w:hAnsi="Times New Roman"/>
          <w:b/>
          <w:color w:val="000000"/>
          <w:sz w:val="26"/>
          <w:szCs w:val="26"/>
          <w:lang w:val="ru-RU" w:eastAsia="ru-RU"/>
        </w:rPr>
        <w:t> </w:t>
      </w:r>
      <w:r>
        <w:rPr>
          <w:rFonts w:ascii="Times New Roman" w:eastAsia="Times New Roman" w:hAnsi="Times New Roman"/>
          <w:b/>
          <w:color w:val="000000"/>
          <w:sz w:val="26"/>
          <w:szCs w:val="26"/>
          <w:lang w:eastAsia="ru-RU"/>
        </w:rPr>
        <w:t>ФЕДОРУК</w:t>
      </w:r>
    </w:p>
    <w:p w14:paraId="7356C371" w14:textId="77777777" w:rsidR="00437579" w:rsidRDefault="00437579" w:rsidP="00437579">
      <w:pPr>
        <w:rPr>
          <w:rFonts w:asciiTheme="minorHAnsi" w:eastAsiaTheme="minorHAnsi" w:hAnsiTheme="minorHAnsi" w:cstheme="minorBidi"/>
        </w:rPr>
      </w:pPr>
    </w:p>
    <w:p w14:paraId="6294AAAD" w14:textId="77777777" w:rsidR="00437579" w:rsidRDefault="00437579" w:rsidP="00437579"/>
    <w:p w14:paraId="7C64ACF3" w14:textId="77777777" w:rsidR="00437579" w:rsidRDefault="00437579" w:rsidP="00437579"/>
    <w:p w14:paraId="3D4BDB04" w14:textId="77777777" w:rsidR="00437579" w:rsidRDefault="00437579" w:rsidP="00437579"/>
    <w:p w14:paraId="0B254F0B" w14:textId="49ABE04E" w:rsidR="00707FED" w:rsidRPr="00DC14F2" w:rsidRDefault="00707FED" w:rsidP="00DC14F2"/>
    <w:sectPr w:rsidR="00707FED" w:rsidRPr="00DC14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73B2C"/>
    <w:multiLevelType w:val="hybridMultilevel"/>
    <w:tmpl w:val="B2B2E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4EC507C"/>
    <w:multiLevelType w:val="hybridMultilevel"/>
    <w:tmpl w:val="6B5AEC62"/>
    <w:lvl w:ilvl="0" w:tplc="674ADE6C">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FE0"/>
    <w:rsid w:val="00284F01"/>
    <w:rsid w:val="00437579"/>
    <w:rsid w:val="00554FE0"/>
    <w:rsid w:val="00701878"/>
    <w:rsid w:val="00707FED"/>
    <w:rsid w:val="0077029A"/>
    <w:rsid w:val="00DC14F2"/>
    <w:rsid w:val="00DD0FE3"/>
    <w:rsid w:val="00E173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BE95E"/>
  <w15:chartTrackingRefBased/>
  <w15:docId w15:val="{498C08CE-AD6C-49F2-8232-5DBCDD88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878"/>
    <w:pPr>
      <w:spacing w:after="200" w:line="276" w:lineRule="auto"/>
    </w:pPr>
    <w:rPr>
      <w:rFonts w:ascii="Calibri" w:eastAsia="Calibri" w:hAnsi="Calibri" w:cs="Times New Roman"/>
    </w:rPr>
  </w:style>
  <w:style w:type="paragraph" w:styleId="3">
    <w:name w:val="heading 3"/>
    <w:basedOn w:val="a"/>
    <w:next w:val="a"/>
    <w:link w:val="30"/>
    <w:uiPriority w:val="9"/>
    <w:semiHidden/>
    <w:unhideWhenUsed/>
    <w:qFormat/>
    <w:rsid w:val="00E1730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17308"/>
    <w:rPr>
      <w:rFonts w:asciiTheme="majorHAnsi" w:eastAsiaTheme="majorEastAsia" w:hAnsiTheme="majorHAnsi" w:cstheme="majorBidi"/>
      <w:color w:val="1F3763" w:themeColor="accent1" w:themeShade="7F"/>
      <w:sz w:val="24"/>
      <w:szCs w:val="24"/>
    </w:rPr>
  </w:style>
  <w:style w:type="table" w:customStyle="1" w:styleId="71">
    <w:name w:val="Сетка таблицы71"/>
    <w:basedOn w:val="a1"/>
    <w:uiPriority w:val="59"/>
    <w:rsid w:val="00E17308"/>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3">
    <w:name w:val="Hyperlink"/>
    <w:basedOn w:val="a0"/>
    <w:uiPriority w:val="99"/>
    <w:semiHidden/>
    <w:unhideWhenUsed/>
    <w:rsid w:val="00E17308"/>
    <w:rPr>
      <w:color w:val="0000FF"/>
      <w:u w:val="single"/>
    </w:rPr>
  </w:style>
  <w:style w:type="character" w:customStyle="1" w:styleId="a4">
    <w:name w:val="Звичайний (веб) Знак"/>
    <w:link w:val="a5"/>
    <w:semiHidden/>
    <w:locked/>
    <w:rsid w:val="00DC14F2"/>
    <w:rPr>
      <w:rFonts w:ascii="Times New Roman" w:eastAsia="Times New Roman" w:hAnsi="Times New Roman" w:cs="Times New Roman"/>
      <w:sz w:val="24"/>
      <w:szCs w:val="24"/>
      <w:lang w:eastAsia="ru-RU"/>
    </w:rPr>
  </w:style>
  <w:style w:type="paragraph" w:styleId="a5">
    <w:name w:val="Normal (Web)"/>
    <w:basedOn w:val="a"/>
    <w:link w:val="a4"/>
    <w:semiHidden/>
    <w:unhideWhenUsed/>
    <w:rsid w:val="00DC14F2"/>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List Paragraph"/>
    <w:basedOn w:val="a"/>
    <w:uiPriority w:val="34"/>
    <w:qFormat/>
    <w:rsid w:val="00DC14F2"/>
    <w:pPr>
      <w:spacing w:after="160" w:line="252" w:lineRule="auto"/>
      <w:ind w:left="720"/>
      <w:contextualSpacing/>
    </w:pPr>
    <w:rPr>
      <w:rFonts w:asciiTheme="minorHAnsi" w:eastAsiaTheme="minorHAnsi" w:hAnsiTheme="minorHAnsi" w:cstheme="minorBidi"/>
      <w:lang w:val="en-US"/>
    </w:rPr>
  </w:style>
  <w:style w:type="paragraph" w:customStyle="1" w:styleId="a7">
    <w:name w:val="Вміст рамки"/>
    <w:basedOn w:val="a"/>
    <w:uiPriority w:val="99"/>
    <w:semiHidden/>
    <w:qFormat/>
    <w:rsid w:val="00DC14F2"/>
    <w:pPr>
      <w:suppressAutoHyphens/>
    </w:pPr>
  </w:style>
  <w:style w:type="table" w:styleId="a8">
    <w:name w:val="Table Grid"/>
    <w:basedOn w:val="a1"/>
    <w:uiPriority w:val="39"/>
    <w:rsid w:val="00DC14F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036311">
      <w:bodyDiv w:val="1"/>
      <w:marLeft w:val="0"/>
      <w:marRight w:val="0"/>
      <w:marTop w:val="0"/>
      <w:marBottom w:val="0"/>
      <w:divBdr>
        <w:top w:val="none" w:sz="0" w:space="0" w:color="auto"/>
        <w:left w:val="none" w:sz="0" w:space="0" w:color="auto"/>
        <w:bottom w:val="none" w:sz="0" w:space="0" w:color="auto"/>
        <w:right w:val="none" w:sz="0" w:space="0" w:color="auto"/>
      </w:divBdr>
    </w:div>
    <w:div w:id="1913078834">
      <w:bodyDiv w:val="1"/>
      <w:marLeft w:val="0"/>
      <w:marRight w:val="0"/>
      <w:marTop w:val="0"/>
      <w:marBottom w:val="0"/>
      <w:divBdr>
        <w:top w:val="none" w:sz="0" w:space="0" w:color="auto"/>
        <w:left w:val="none" w:sz="0" w:space="0" w:color="auto"/>
        <w:bottom w:val="none" w:sz="0" w:space="0" w:color="auto"/>
        <w:right w:val="none" w:sz="0" w:space="0" w:color="auto"/>
      </w:divBdr>
    </w:div>
    <w:div w:id="197135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2819</Words>
  <Characters>1608</Characters>
  <Application>Microsoft Office Word</Application>
  <DocSecurity>0</DocSecurity>
  <Lines>13</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9</cp:revision>
  <dcterms:created xsi:type="dcterms:W3CDTF">2022-12-23T10:38:00Z</dcterms:created>
  <dcterms:modified xsi:type="dcterms:W3CDTF">2023-01-10T06:07:00Z</dcterms:modified>
</cp:coreProperties>
</file>